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8C239" w14:textId="23BACEFF" w:rsidR="00484C6A" w:rsidRPr="00AF5213" w:rsidRDefault="00484C6A" w:rsidP="00AF5213">
      <w:pPr>
        <w:spacing w:after="0"/>
        <w:jc w:val="center"/>
        <w:rPr>
          <w:b/>
          <w:bCs/>
        </w:rPr>
      </w:pPr>
      <w:r w:rsidRPr="00AF5213">
        <w:rPr>
          <w:b/>
          <w:bCs/>
        </w:rPr>
        <w:t>QËNDRIM I KMShK-së RRETH RAPORTIMIT ETIK TË MEDIAVE NË RAPORT ME BIZNESET</w:t>
      </w:r>
      <w:r w:rsidR="00F77DF0">
        <w:rPr>
          <w:b/>
          <w:bCs/>
        </w:rPr>
        <w:t xml:space="preserve"> REKLAMUESE</w:t>
      </w:r>
    </w:p>
    <w:p w14:paraId="78231B6D" w14:textId="77777777" w:rsidR="00AF5213" w:rsidRPr="00484C6A" w:rsidRDefault="00AF5213" w:rsidP="00AF5213">
      <w:pPr>
        <w:spacing w:after="0"/>
      </w:pPr>
    </w:p>
    <w:p w14:paraId="1AEFD7F4" w14:textId="77777777" w:rsidR="00484C6A" w:rsidRPr="00484C6A" w:rsidRDefault="00484C6A" w:rsidP="00AF5213">
      <w:pPr>
        <w:spacing w:after="0"/>
      </w:pPr>
      <w:r w:rsidRPr="00484C6A">
        <w:t>Reklamimi i bizneseve në mediat kosovare është një raport kontraktual, por që nuk duhet ta kushtëzojë ose cenojë në asnjë mënyrë raportimin bazuar në kodet e etikës.</w:t>
      </w:r>
    </w:p>
    <w:p w14:paraId="30B777D4" w14:textId="77777777" w:rsidR="00AF5213" w:rsidRDefault="00AF5213" w:rsidP="00AF5213">
      <w:pPr>
        <w:spacing w:after="0"/>
      </w:pPr>
    </w:p>
    <w:p w14:paraId="7E3C7DE9" w14:textId="2A0E9DED" w:rsidR="00484C6A" w:rsidRDefault="00AF5213" w:rsidP="00AF5213">
      <w:pPr>
        <w:spacing w:after="0"/>
      </w:pPr>
      <w:r>
        <w:t>Mediat shpesh ngre</w:t>
      </w:r>
      <w:r w:rsidR="00484C6A" w:rsidRPr="00484C6A">
        <w:t>në shqetësim për mënyrën se si biznese të caktuara provojnë të kushtëzojnë raportimin për to në këmbim të reklamave, si dhe të imponojnë kushte të ndryshme për gazetarët.</w:t>
      </w:r>
    </w:p>
    <w:p w14:paraId="1912F7F8" w14:textId="77777777" w:rsidR="00AF5213" w:rsidRPr="00484C6A" w:rsidRDefault="00AF5213" w:rsidP="00AF5213">
      <w:pPr>
        <w:spacing w:after="0"/>
      </w:pPr>
    </w:p>
    <w:p w14:paraId="71B73E6A" w14:textId="77777777" w:rsidR="00484C6A" w:rsidRPr="00484C6A" w:rsidRDefault="00484C6A" w:rsidP="00AF5213">
      <w:pPr>
        <w:spacing w:after="0"/>
      </w:pPr>
      <w:r w:rsidRPr="00484C6A">
        <w:t xml:space="preserve">Duke pasur parasysh ndjeshmërinë e raportimit në rastet që kanë të bëjnë me biznese që reklamojnë ose publikojnë shkrime të sponsorizuara në media, Këshilli i Mediave të Shkruara të Kosovës (KMShK) del me këtë </w:t>
      </w:r>
    </w:p>
    <w:p w14:paraId="5F1B8A61" w14:textId="77777777" w:rsidR="00AF5213" w:rsidRPr="00AF5213" w:rsidRDefault="00AF5213" w:rsidP="00AF5213">
      <w:pPr>
        <w:spacing w:after="0"/>
        <w:jc w:val="center"/>
        <w:rPr>
          <w:b/>
          <w:bCs/>
        </w:rPr>
      </w:pPr>
    </w:p>
    <w:p w14:paraId="1DE26292" w14:textId="07BFAB4E" w:rsidR="00484C6A" w:rsidRDefault="00484C6A" w:rsidP="00AF5213">
      <w:pPr>
        <w:spacing w:after="0"/>
        <w:jc w:val="center"/>
        <w:rPr>
          <w:b/>
          <w:bCs/>
        </w:rPr>
      </w:pPr>
      <w:r w:rsidRPr="00AF5213">
        <w:rPr>
          <w:b/>
          <w:bCs/>
        </w:rPr>
        <w:t>QËNDRIM</w:t>
      </w:r>
    </w:p>
    <w:p w14:paraId="679A180C" w14:textId="77777777" w:rsidR="00AF5213" w:rsidRPr="00AF5213" w:rsidRDefault="00AF5213" w:rsidP="00AF5213">
      <w:pPr>
        <w:spacing w:after="0"/>
        <w:jc w:val="center"/>
        <w:rPr>
          <w:b/>
          <w:bCs/>
        </w:rPr>
      </w:pPr>
    </w:p>
    <w:p w14:paraId="10EC2A79" w14:textId="169D93EC" w:rsidR="00484C6A" w:rsidRPr="00AF5213" w:rsidRDefault="00484C6A" w:rsidP="00AF5213">
      <w:pPr>
        <w:spacing w:after="0"/>
        <w:jc w:val="center"/>
        <w:rPr>
          <w:b/>
          <w:bCs/>
        </w:rPr>
      </w:pPr>
      <w:r w:rsidRPr="00AF5213">
        <w:rPr>
          <w:b/>
          <w:bCs/>
        </w:rPr>
        <w:t>Për raportimin etik të mediave karshi bizneseve</w:t>
      </w:r>
      <w:r w:rsidR="003537BA">
        <w:rPr>
          <w:b/>
          <w:bCs/>
        </w:rPr>
        <w:t xml:space="preserve"> reklamuese</w:t>
      </w:r>
    </w:p>
    <w:p w14:paraId="7CF99924" w14:textId="77777777" w:rsidR="00AF5213" w:rsidRDefault="00AF5213" w:rsidP="00AF5213">
      <w:pPr>
        <w:spacing w:after="0"/>
      </w:pPr>
    </w:p>
    <w:p w14:paraId="4F26169C" w14:textId="3E988A2C" w:rsidR="00484C6A" w:rsidRDefault="00484C6A" w:rsidP="00AF5213">
      <w:pPr>
        <w:spacing w:after="0"/>
      </w:pPr>
      <w:r w:rsidRPr="00484C6A">
        <w:t xml:space="preserve">Bizneset nuk duhet dhe nuk munden të imponojnë rregulla të veta në mënyrën se si mediat duhet të raportojnë. Marrëdhënia kontraktuale e mediave me bizneset nuk duhet ta cenojë etikën në raportim. </w:t>
      </w:r>
    </w:p>
    <w:p w14:paraId="220A01D2" w14:textId="77777777" w:rsidR="00AF5213" w:rsidRPr="00484C6A" w:rsidRDefault="00AF5213" w:rsidP="00AF5213">
      <w:pPr>
        <w:spacing w:after="0"/>
      </w:pPr>
    </w:p>
    <w:p w14:paraId="033E306C" w14:textId="77777777" w:rsidR="00484C6A" w:rsidRPr="00484C6A" w:rsidRDefault="00484C6A" w:rsidP="00AF5213">
      <w:pPr>
        <w:spacing w:after="0"/>
      </w:pPr>
      <w:r w:rsidRPr="00484C6A">
        <w:t xml:space="preserve">Kontratat e reklamimit/marketingut në raport me mënyrën e raportimit duhet të funksionojnë sipas standardeve të KMShK-së dhe jo sipas standardeve që mund t’i imponojnë bizneset. Duhet të bëhet e qartë që bizneset blejnë hapësirë reklamimi, por jo edhe përmbajtje editoriale. </w:t>
      </w:r>
    </w:p>
    <w:p w14:paraId="03D4593C" w14:textId="77777777" w:rsidR="00484C6A" w:rsidRDefault="00484C6A" w:rsidP="00AF5213">
      <w:pPr>
        <w:spacing w:after="0"/>
      </w:pPr>
      <w:r w:rsidRPr="00484C6A">
        <w:t xml:space="preserve">Raportimi etik kurrsesi nuk duhet të kushtëzohet me kontrata reklamimi. Bizneset nuk duhet të bëjnë përpjekje që të vendosin rregulla të etikës për mediat. </w:t>
      </w:r>
    </w:p>
    <w:p w14:paraId="649CD3F5" w14:textId="77777777" w:rsidR="00AF5213" w:rsidRPr="00484C6A" w:rsidRDefault="00AF5213" w:rsidP="00AF5213">
      <w:pPr>
        <w:spacing w:after="0"/>
      </w:pPr>
    </w:p>
    <w:p w14:paraId="046FF68B" w14:textId="77777777" w:rsidR="00484C6A" w:rsidRDefault="00484C6A" w:rsidP="00AF5213">
      <w:pPr>
        <w:spacing w:after="0"/>
      </w:pPr>
      <w:r w:rsidRPr="00484C6A">
        <w:t xml:space="preserve">Mediat duhet të respektojnë kodin e etikës dhe të mos pranojnë kurrfarë kushtëzimi të bizneseve qoftë për kohën kur duhet publikuar diçka për to, qoftë për mënyrën e raportimit. Në këtë kontekst, nuk duhet përfillur kërkesa të bizneseve që cenojnë kodin, e që kanë të bëjnë me kohën që ato duhet ta kenë në dispozicion për t’iu kthyer mediave përgjigje për çështje të caktuara. Kjo formë e kushtëzimit mund të shndërrohet në marrëdhënie kontraktuale dhe nuk ka të bëjë me raportim etik. </w:t>
      </w:r>
    </w:p>
    <w:p w14:paraId="10ACEF23" w14:textId="77777777" w:rsidR="00AF5213" w:rsidRPr="00484C6A" w:rsidRDefault="00AF5213" w:rsidP="00AF5213">
      <w:pPr>
        <w:spacing w:after="0"/>
      </w:pPr>
    </w:p>
    <w:p w14:paraId="5651EF41" w14:textId="77777777" w:rsidR="00484C6A" w:rsidRDefault="00484C6A" w:rsidP="00AF5213">
      <w:pPr>
        <w:spacing w:after="0"/>
      </w:pPr>
      <w:r w:rsidRPr="00484C6A">
        <w:t xml:space="preserve">Në shkrimet e sponsorizuara duhet të respektohet kodi dhe këto përmbajtje nuk duhet dhe nuk mund të përmbajnë lajme të rrejshme, shpifje dhe dezinformim. Bazuar në Kodin e Etikës të </w:t>
      </w:r>
      <w:r w:rsidRPr="00484C6A">
        <w:lastRenderedPageBreak/>
        <w:t xml:space="preserve">KMShK-së, mediat duhet ta bëjnë të qartë se çfarë është reklamë/marketing, e çfarë është përmbajtje editoriale. </w:t>
      </w:r>
    </w:p>
    <w:p w14:paraId="59202CF7" w14:textId="77777777" w:rsidR="00AF5213" w:rsidRDefault="00AF5213" w:rsidP="00AF5213">
      <w:pPr>
        <w:spacing w:after="0"/>
      </w:pPr>
    </w:p>
    <w:p w14:paraId="2054671C" w14:textId="2648FD0A" w:rsidR="00484C6A" w:rsidRPr="00484C6A" w:rsidRDefault="00484C6A" w:rsidP="00AF5213">
      <w:pPr>
        <w:spacing w:after="0"/>
      </w:pPr>
      <w:r w:rsidRPr="00484C6A">
        <w:t xml:space="preserve">Neni XII i kodit, që rregullon reklamat dhe sponsorizimin, përcakton qartë që: </w:t>
      </w:r>
    </w:p>
    <w:p w14:paraId="61046F97" w14:textId="77777777" w:rsidR="00484C6A" w:rsidRPr="00484C6A" w:rsidRDefault="00484C6A" w:rsidP="00AF5213">
      <w:pPr>
        <w:spacing w:after="0"/>
      </w:pPr>
      <w:r w:rsidRPr="00484C6A">
        <w:t>- Reklamimi komercial e politik, si dhe materiali sponzorizues - përfshirë këtu edhe artikuj e shtojca - duhet të dallohen qartë nga përmbajtja editoriale dhe të identifikohen si të tilla.</w:t>
      </w:r>
    </w:p>
    <w:p w14:paraId="0239EC92" w14:textId="77777777" w:rsidR="00484C6A" w:rsidRPr="00484C6A" w:rsidRDefault="00484C6A" w:rsidP="00AF5213">
      <w:pPr>
        <w:spacing w:after="0"/>
      </w:pPr>
      <w:r w:rsidRPr="00484C6A">
        <w:t>- Në materialin e sponsorizuar duhet të tregohet qartë burimi i sponsorizimit.</w:t>
      </w:r>
    </w:p>
    <w:sectPr w:rsidR="00484C6A" w:rsidRPr="00484C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C6A"/>
    <w:rsid w:val="001849B2"/>
    <w:rsid w:val="001C1D61"/>
    <w:rsid w:val="00274C08"/>
    <w:rsid w:val="00296966"/>
    <w:rsid w:val="003537BA"/>
    <w:rsid w:val="0044219E"/>
    <w:rsid w:val="00484C6A"/>
    <w:rsid w:val="0050698E"/>
    <w:rsid w:val="00913397"/>
    <w:rsid w:val="00A43766"/>
    <w:rsid w:val="00AF5213"/>
    <w:rsid w:val="00B52C74"/>
    <w:rsid w:val="00F32735"/>
    <w:rsid w:val="00F7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B0973"/>
  <w15:chartTrackingRefBased/>
  <w15:docId w15:val="{784C92AC-B1DC-4A0E-82B9-E8A08FA8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4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4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4C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4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4C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4C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4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4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4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C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4C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4C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4C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4C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4C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4C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4C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4C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4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4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4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4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4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4C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4C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4C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4C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4C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4C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Imer Mushkolaj</dc:creator>
  <cp:keywords/>
  <dc:description/>
  <cp:lastModifiedBy>Imer Mushkolaj</cp:lastModifiedBy>
  <cp:revision>6</cp:revision>
  <dcterms:created xsi:type="dcterms:W3CDTF">2026-04-02T14:35:00Z</dcterms:created>
  <dcterms:modified xsi:type="dcterms:W3CDTF">2026-04-02T15:10:00Z</dcterms:modified>
</cp:coreProperties>
</file>